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Решение единственного участника ООО о смене директора</w:t>
      </w:r>
    </w:p>
    <w:p>
      <w:pPr>
        <w:jc w:val="center"/>
      </w:pPr>
      <w:r>
        <w:rPr>
          <w:i/>
          <w:sz w:val="18"/>
        </w:rPr>
        <w:t>Редактируемый корпоративный шаблон</w:t>
      </w:r>
    </w:p>
    <w:p>
      <w:r>
        <w:rPr>
          <w:b/>
        </w:rPr>
        <w:t xml:space="preserve">Правовая основа: </w:t>
      </w:r>
      <w:r>
        <w:t>ГК РФ; Федеральный закон № 14-ФЗ «Об обществах с ограниченной ответственностью».</w:t>
      </w:r>
    </w:p>
    <w:p>
      <w:r>
        <w:rPr>
          <w:b/>
        </w:rPr>
        <w:t xml:space="preserve">Источник: </w:t>
      </w:r>
      <w:r>
        <w:t>ФНС России; ГК РФ; Федеральный закон № 14-ФЗ «Об ООО»</w:t>
      </w:r>
    </w:p>
    <w:p>
      <w:r>
        <w:rPr>
          <w:b/>
          <w:sz w:val="22"/>
        </w:rPr>
        <w:t>Организация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Наименование / Ф.И.О.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ИНН / ОГРН (при наличии)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Адрес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Телефон, e-mail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Содержание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Наименование ООО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ОГРН/ИНН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Прекратить полномочия прежнего директора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Назначить нового директора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Дата вступления в должность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Подписи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Ф.И.О. и подписи уполномоченных лиц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t>Подпись: ____________________    Дата: «___» __________ 20___ г.</w:t>
      </w:r>
    </w:p>
    <w:p>
      <w:pPr>
        <w:jc w:val="center"/>
      </w:pPr>
      <w:r>
        <w:rPr>
          <w:sz w:val="16"/>
        </w:rPr>
        <w:t>Правовая помощь · pravo-p.ru · +7 925 210-09-01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